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F0D92" w14:textId="77777777" w:rsidR="00C953F5" w:rsidRPr="00ED5818" w:rsidRDefault="00ED6266" w:rsidP="00C953F5">
      <w:pPr>
        <w:widowControl w:val="0"/>
        <w:autoSpaceDE w:val="0"/>
        <w:autoSpaceDN w:val="0"/>
        <w:adjustRightInd w:val="0"/>
        <w:spacing w:after="288"/>
        <w:rPr>
          <w:rFonts w:cs="Helvetica Neue"/>
          <w:b/>
          <w:sz w:val="30"/>
          <w:szCs w:val="30"/>
        </w:rPr>
      </w:pPr>
      <w:r w:rsidRPr="00ED5818">
        <w:rPr>
          <w:rFonts w:cs="Helvetica Neue"/>
          <w:b/>
          <w:sz w:val="30"/>
          <w:szCs w:val="30"/>
        </w:rPr>
        <w:t xml:space="preserve">FORBES: </w:t>
      </w:r>
      <w:r w:rsidR="00C953F5" w:rsidRPr="00ED5818">
        <w:rPr>
          <w:rFonts w:cs="Helvetica Neue"/>
          <w:b/>
          <w:sz w:val="30"/>
          <w:szCs w:val="30"/>
        </w:rPr>
        <w:t>5 Behavioral Economics Principles Marketers Can't Afford to Ignore</w:t>
      </w:r>
    </w:p>
    <w:p w14:paraId="518897C5"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t>Understanding the consumer psyche and the irrationality of the human decision-making process is key to developing winning value propositions or product features to test in the market. Here is a discussion of 5 Key Behavioral </w:t>
      </w:r>
      <w:hyperlink r:id="rId4" w:history="1">
        <w:r w:rsidRPr="00C953F5">
          <w:rPr>
            <w:rFonts w:cs="Helvetica Neue"/>
            <w:color w:val="3356C7"/>
            <w:sz w:val="22"/>
            <w:szCs w:val="22"/>
            <w:u w:val="single" w:color="3356C7"/>
          </w:rPr>
          <w:t>Economics</w:t>
        </w:r>
      </w:hyperlink>
      <w:r w:rsidRPr="00C953F5">
        <w:rPr>
          <w:rFonts w:cs="Helvetica Neue"/>
          <w:sz w:val="22"/>
          <w:szCs w:val="22"/>
        </w:rPr>
        <w:t xml:space="preserve"> (BE) principles (among dozens) that all marketers should not only understand but internalize. BTW, if you are looking to leverage analytics to drive better marketing decision, we recommend </w:t>
      </w:r>
      <w:hyperlink r:id="rId5" w:history="1">
        <w:r w:rsidRPr="00C953F5">
          <w:rPr>
            <w:rFonts w:cs="Helvetica Neue"/>
            <w:color w:val="3356C7"/>
            <w:sz w:val="22"/>
            <w:szCs w:val="22"/>
            <w:u w:val="single" w:color="3356C7"/>
          </w:rPr>
          <w:t>assessing your analytics aptitude</w:t>
        </w:r>
      </w:hyperlink>
      <w:r w:rsidRPr="00C953F5">
        <w:rPr>
          <w:rFonts w:cs="Helvetica Neue"/>
          <w:sz w:val="22"/>
          <w:szCs w:val="22"/>
        </w:rPr>
        <w:t xml:space="preserve"> to see how well you would be able to apply what you learn here to your day-to-day projects. And if driving impact with data is your thing, check out the book '</w:t>
      </w:r>
      <w:hyperlink r:id="rId6" w:history="1">
        <w:r w:rsidRPr="00C953F5">
          <w:rPr>
            <w:rFonts w:cs="Helvetica Neue"/>
            <w:color w:val="3356C7"/>
            <w:sz w:val="22"/>
            <w:szCs w:val="22"/>
            <w:u w:val="single" w:color="3356C7"/>
          </w:rPr>
          <w:t>Behind Every Good Decision</w:t>
        </w:r>
      </w:hyperlink>
      <w:r w:rsidRPr="00C953F5">
        <w:rPr>
          <w:rFonts w:cs="Helvetica Neue"/>
          <w:sz w:val="22"/>
          <w:szCs w:val="22"/>
        </w:rPr>
        <w:t>', a step-by-step guide on how 'anyone' can use Business Analytics to turn data into profitable insights.</w:t>
      </w:r>
      <w:bookmarkStart w:id="0" w:name="_GoBack"/>
      <w:bookmarkEnd w:id="0"/>
    </w:p>
    <w:p w14:paraId="0033329E"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b/>
          <w:bCs/>
          <w:sz w:val="22"/>
          <w:szCs w:val="22"/>
        </w:rPr>
        <w:t xml:space="preserve">Power </w:t>
      </w:r>
      <w:proofErr w:type="gramStart"/>
      <w:r w:rsidRPr="00C953F5">
        <w:rPr>
          <w:rFonts w:cs="Helvetica Neue"/>
          <w:b/>
          <w:bCs/>
          <w:sz w:val="22"/>
          <w:szCs w:val="22"/>
        </w:rPr>
        <w:t>Of</w:t>
      </w:r>
      <w:proofErr w:type="gramEnd"/>
      <w:r w:rsidRPr="00C953F5">
        <w:rPr>
          <w:rFonts w:cs="Helvetica Neue"/>
          <w:b/>
          <w:bCs/>
          <w:sz w:val="22"/>
          <w:szCs w:val="22"/>
        </w:rPr>
        <w:t xml:space="preserve"> Free</w:t>
      </w:r>
      <w:r w:rsidRPr="00C953F5">
        <w:rPr>
          <w:rFonts w:cs="Helvetica Neue"/>
          <w:sz w:val="22"/>
          <w:szCs w:val="22"/>
        </w:rPr>
        <w:t>: Can reducing the price of tw</w:t>
      </w:r>
      <w:r>
        <w:rPr>
          <w:rFonts w:cs="Helvetica Neue"/>
          <w:sz w:val="22"/>
          <w:szCs w:val="22"/>
        </w:rPr>
        <w:t xml:space="preserve">o commodities by the exact same </w:t>
      </w:r>
      <w:r w:rsidRPr="00C953F5">
        <w:rPr>
          <w:rFonts w:cs="Helvetica Neue"/>
          <w:sz w:val="22"/>
          <w:szCs w:val="22"/>
        </w:rPr>
        <w:t xml:space="preserve">amount, completely reverse consumer preference of one over the other? Traditional economics says NO. But </w:t>
      </w:r>
      <w:proofErr w:type="gramStart"/>
      <w:r w:rsidRPr="00C953F5">
        <w:rPr>
          <w:rFonts w:cs="Helvetica Neue"/>
          <w:sz w:val="22"/>
          <w:szCs w:val="22"/>
        </w:rPr>
        <w:t>indeed</w:t>
      </w:r>
      <w:proofErr w:type="gramEnd"/>
      <w:r w:rsidRPr="00C953F5">
        <w:rPr>
          <w:rFonts w:cs="Helvetica Neue"/>
          <w:sz w:val="22"/>
          <w:szCs w:val="22"/>
        </w:rPr>
        <w:t xml:space="preserve"> it is possible.</w:t>
      </w:r>
    </w:p>
    <w:p w14:paraId="472986E7" w14:textId="77777777" w:rsidR="00C953F5" w:rsidRPr="00C953F5" w:rsidRDefault="00ED6266" w:rsidP="00C953F5">
      <w:pPr>
        <w:widowControl w:val="0"/>
        <w:autoSpaceDE w:val="0"/>
        <w:autoSpaceDN w:val="0"/>
        <w:adjustRightInd w:val="0"/>
        <w:spacing w:after="288"/>
        <w:rPr>
          <w:rFonts w:cs="Helvetica Neue"/>
          <w:sz w:val="22"/>
          <w:szCs w:val="22"/>
        </w:rPr>
      </w:pPr>
      <w:r>
        <w:rPr>
          <w:rFonts w:cs="Helvetica Neue"/>
          <w:noProof/>
          <w:sz w:val="22"/>
          <w:szCs w:val="22"/>
        </w:rPr>
        <mc:AlternateContent>
          <mc:Choice Requires="wps">
            <w:drawing>
              <wp:anchor distT="0" distB="0" distL="114300" distR="114300" simplePos="0" relativeHeight="251659264" behindDoc="0" locked="0" layoutInCell="1" allowOverlap="1" wp14:anchorId="0924695A" wp14:editId="54EA5B17">
                <wp:simplePos x="0" y="0"/>
                <wp:positionH relativeFrom="column">
                  <wp:posOffset>2950845</wp:posOffset>
                </wp:positionH>
                <wp:positionV relativeFrom="paragraph">
                  <wp:posOffset>1042670</wp:posOffset>
                </wp:positionV>
                <wp:extent cx="3582035" cy="1034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3582035"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7C88BD" w14:textId="77777777" w:rsidR="00ED6266" w:rsidRDefault="00ED6266">
                            <w:r w:rsidRPr="00C953F5">
                              <w:rPr>
                                <w:rFonts w:cs="Helvetica Neue"/>
                                <w:sz w:val="22"/>
                                <w:szCs w:val="22"/>
                              </w:rPr>
                              <w:t>What happened here? Nothing had changed–consumers would still get the same amount of incremental joy (consuming an exotic truffle vs. a regular candy) to the same amount of incremental pain (spending $0.14 more). The preference should not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4695A" id="_x0000_t202" coordsize="21600,21600" o:spt="202" path="m0,0l0,21600,21600,21600,21600,0xe">
                <v:stroke joinstyle="miter"/>
                <v:path gradientshapeok="t" o:connecttype="rect"/>
              </v:shapetype>
              <v:shape id="Text Box 4" o:spid="_x0000_s1026" type="#_x0000_t202" style="position:absolute;margin-left:232.35pt;margin-top:82.1pt;width:282.0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" filled="f" stroked="f">
                <v:textbox>
                  <w:txbxContent>
                    <w:p w14:paraId="197C88BD" w14:textId="77777777" w:rsidR="00ED6266" w:rsidRDefault="00ED6266">
                      <w:r w:rsidRPr="00C953F5">
                        <w:rPr>
                          <w:rFonts w:cs="Helvetica Neue"/>
                          <w:sz w:val="22"/>
                          <w:szCs w:val="22"/>
                        </w:rPr>
                        <w:t>What happened here? Nothing had changed–consumers would still get the same amount of incremental joy (consuming an exotic truffle vs. a regular candy) to the same amount of incremental pain (spending $0.14 more). The preference should not have changed.</w:t>
                      </w:r>
                    </w:p>
                  </w:txbxContent>
                </v:textbox>
                <w10:wrap type="square"/>
              </v:shape>
            </w:pict>
          </mc:Fallback>
        </mc:AlternateContent>
      </w:r>
      <w:r w:rsidR="00C953F5" w:rsidRPr="00C953F5">
        <w:rPr>
          <w:rFonts w:cs="Helvetica Neue"/>
          <w:sz w:val="22"/>
          <w:szCs w:val="22"/>
        </w:rPr>
        <w:t xml:space="preserve">A group of researchers offered participants of a study a choice between purchasing a </w:t>
      </w:r>
      <w:hyperlink r:id="rId7" w:history="1">
        <w:r w:rsidR="00C953F5" w:rsidRPr="00C953F5">
          <w:rPr>
            <w:rFonts w:cs="Helvetica Neue"/>
            <w:color w:val="3356C7"/>
            <w:sz w:val="22"/>
            <w:szCs w:val="22"/>
            <w:u w:val="single" w:color="3356C7"/>
          </w:rPr>
          <w:t>Hershey</w:t>
        </w:r>
      </w:hyperlink>
      <w:r w:rsidR="00C953F5" w:rsidRPr="00C953F5">
        <w:rPr>
          <w:rFonts w:cs="Helvetica Neue"/>
          <w:sz w:val="22"/>
          <w:szCs w:val="22"/>
        </w:rPr>
        <w:t xml:space="preserve"> </w:t>
      </w:r>
      <w:hyperlink r:id="rId8" w:history="1">
        <w:r w:rsidR="00C953F5" w:rsidRPr="00C953F5">
          <w:rPr>
            <w:rFonts w:cs="Helvetica Neue"/>
            <w:b/>
            <w:bCs/>
            <w:color w:val="3356C7"/>
            <w:sz w:val="22"/>
            <w:szCs w:val="22"/>
            <w:u w:val="single" w:color="3356C7"/>
          </w:rPr>
          <w:t>HSY +0.77%</w:t>
        </w:r>
      </w:hyperlink>
      <w:r w:rsidR="00C953F5" w:rsidRPr="00C953F5">
        <w:rPr>
          <w:rFonts w:cs="Helvetica Neue"/>
          <w:sz w:val="22"/>
          <w:szCs w:val="22"/>
        </w:rPr>
        <w:t xml:space="preserve">’s Kisses chocolate for 1-cent ($0.01) or Lindt </w:t>
      </w:r>
      <w:proofErr w:type="spellStart"/>
      <w:r w:rsidR="00C953F5" w:rsidRPr="00C953F5">
        <w:rPr>
          <w:rFonts w:cs="Helvetica Neue"/>
          <w:sz w:val="22"/>
          <w:szCs w:val="22"/>
        </w:rPr>
        <w:t>Lindor</w:t>
      </w:r>
      <w:proofErr w:type="spellEnd"/>
      <w:r w:rsidR="00C953F5" w:rsidRPr="00C953F5">
        <w:rPr>
          <w:rFonts w:cs="Helvetica Neue"/>
          <w:sz w:val="22"/>
          <w:szCs w:val="22"/>
        </w:rPr>
        <w:t xml:space="preserve"> chocolate truffle for 15 cents ($0.15). The participants, recognizing this as a good deal since the price differential in a supermarket would be larger than 14 cents between the two options, overwhelmingly chose the latter. However, when the price of both was reduced by 1 cent, thus making Kisses free and the Lindt </w:t>
      </w:r>
      <w:proofErr w:type="spellStart"/>
      <w:r w:rsidR="00C953F5" w:rsidRPr="00C953F5">
        <w:rPr>
          <w:rFonts w:cs="Helvetica Neue"/>
          <w:sz w:val="22"/>
          <w:szCs w:val="22"/>
        </w:rPr>
        <w:t>Lindor</w:t>
      </w:r>
      <w:proofErr w:type="spellEnd"/>
      <w:r w:rsidR="00C953F5" w:rsidRPr="00C953F5">
        <w:rPr>
          <w:rFonts w:cs="Helvetica Neue"/>
          <w:sz w:val="22"/>
          <w:szCs w:val="22"/>
        </w:rPr>
        <w:t xml:space="preserve"> for $0.14, the preference completely reversed with an overwhelming majority choosing Kisses!</w:t>
      </w:r>
    </w:p>
    <w:p w14:paraId="1F292BE8" w14:textId="77777777" w:rsidR="00C953F5" w:rsidRPr="00C953F5" w:rsidRDefault="00C953F5" w:rsidP="00ED6266">
      <w:pPr>
        <w:widowControl w:val="0"/>
        <w:autoSpaceDE w:val="0"/>
        <w:autoSpaceDN w:val="0"/>
        <w:adjustRightInd w:val="0"/>
        <w:rPr>
          <w:rFonts w:cs="Helvetica Neue"/>
          <w:color w:val="3356C7"/>
          <w:sz w:val="22"/>
          <w:szCs w:val="22"/>
        </w:rPr>
      </w:pPr>
      <w:r w:rsidRPr="00C953F5">
        <w:rPr>
          <w:rFonts w:cs="Helvetica Neue"/>
          <w:sz w:val="22"/>
          <w:szCs w:val="22"/>
        </w:rPr>
        <w:fldChar w:fldCharType="begin"/>
      </w:r>
      <w:r w:rsidRPr="00C953F5">
        <w:rPr>
          <w:rFonts w:cs="Helvetica Neue"/>
          <w:sz w:val="22"/>
          <w:szCs w:val="22"/>
        </w:rPr>
        <w:instrText>HYPERLINK "http://creativanalytics.files.wordpress.com/2012/03/power-of-free1.png"</w:instrText>
      </w:r>
      <w:r w:rsidRPr="00C953F5">
        <w:rPr>
          <w:rFonts w:cs="Helvetica Neue"/>
          <w:sz w:val="22"/>
          <w:szCs w:val="22"/>
        </w:rPr>
      </w:r>
      <w:r w:rsidRPr="00C953F5">
        <w:rPr>
          <w:rFonts w:cs="Helvetica Neue"/>
          <w:sz w:val="22"/>
          <w:szCs w:val="22"/>
        </w:rPr>
        <w:fldChar w:fldCharType="separate"/>
      </w:r>
      <w:r w:rsidRPr="00C953F5">
        <w:rPr>
          <w:rFonts w:cs="Helvetica Neue"/>
          <w:noProof/>
          <w:color w:val="3356C7"/>
          <w:sz w:val="22"/>
          <w:szCs w:val="22"/>
        </w:rPr>
        <w:drawing>
          <wp:inline distT="0" distB="0" distL="0" distR="0" wp14:anchorId="48AB8D3B" wp14:editId="7855F044">
            <wp:extent cx="2777765" cy="92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5829" b="23334"/>
                    <a:stretch/>
                  </pic:blipFill>
                  <pic:spPr bwMode="auto">
                    <a:xfrm>
                      <a:off x="0" y="0"/>
                      <a:ext cx="2791757" cy="931770"/>
                    </a:xfrm>
                    <a:prstGeom prst="rect">
                      <a:avLst/>
                    </a:prstGeom>
                    <a:noFill/>
                    <a:ln>
                      <a:noFill/>
                    </a:ln>
                    <a:extLst>
                      <a:ext uri="{53640926-AAD7-44D8-BBD7-CCE9431645EC}">
                        <a14:shadowObscured xmlns:a14="http://schemas.microsoft.com/office/drawing/2010/main"/>
                      </a:ext>
                    </a:extLst>
                  </pic:spPr>
                </pic:pic>
              </a:graphicData>
            </a:graphic>
          </wp:inline>
        </w:drawing>
      </w:r>
      <w:r w:rsidR="00ED6266">
        <w:rPr>
          <w:rFonts w:cs="Helvetica Neue"/>
          <w:sz w:val="22"/>
          <w:szCs w:val="22"/>
        </w:rPr>
        <w:t xml:space="preserve">   </w:t>
      </w:r>
    </w:p>
    <w:p w14:paraId="098618EF"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fldChar w:fldCharType="end"/>
      </w:r>
      <w:r w:rsidRPr="00C953F5">
        <w:rPr>
          <w:rFonts w:cs="Helvetica Neue"/>
          <w:sz w:val="22"/>
          <w:szCs w:val="22"/>
        </w:rPr>
        <w:t xml:space="preserve"> </w:t>
      </w:r>
      <w:r w:rsidR="00ED6266">
        <w:rPr>
          <w:rFonts w:cs="Helvetica Neue"/>
          <w:sz w:val="22"/>
          <w:szCs w:val="22"/>
        </w:rPr>
        <w:br/>
      </w:r>
      <w:proofErr w:type="gramStart"/>
      <w:r w:rsidRPr="00C953F5">
        <w:rPr>
          <w:rFonts w:cs="Helvetica Neue"/>
          <w:sz w:val="22"/>
          <w:szCs w:val="22"/>
        </w:rPr>
        <w:t>So</w:t>
      </w:r>
      <w:proofErr w:type="gramEnd"/>
      <w:r w:rsidRPr="00C953F5">
        <w:rPr>
          <w:rFonts w:cs="Helvetica Neue"/>
          <w:sz w:val="22"/>
          <w:szCs w:val="22"/>
        </w:rPr>
        <w:t xml:space="preserve"> why did it? Well, our response to price reduction becomes very non-linear when the price reaches “free”. We just love the word “FREE”. It evokes unreasonably positive feelings in the brain. Just the sight of the word “free” releases large quantities of dopamine in our brain to make us feel happy, and we end up responding irrationally.</w:t>
      </w:r>
    </w:p>
    <w:p w14:paraId="78773E65"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t>So how does this play out in the real world. We get inundated with “free” offers every day and may believe that this does not affect us. But consider two economically identical deals– one messaged as ‘buy 1 get 1 free’; the other messaged as a volume discount deal as ‘get 50% off if you buy two’. Which one are you more likely to respond to?</w:t>
      </w:r>
    </w:p>
    <w:p w14:paraId="11A1A407"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b/>
          <w:bCs/>
          <w:sz w:val="22"/>
          <w:szCs w:val="22"/>
        </w:rPr>
        <w:t>Dominated Alternatives: </w:t>
      </w:r>
      <w:r w:rsidRPr="00C953F5">
        <w:rPr>
          <w:rFonts w:cs="Helvetica Neue"/>
          <w:sz w:val="22"/>
          <w:szCs w:val="22"/>
        </w:rPr>
        <w:t>Can introducing a third decoy option make you more likely to choose the option, I secretly want you to choose?</w:t>
      </w:r>
    </w:p>
    <w:p w14:paraId="011E536C" w14:textId="77777777" w:rsidR="00C953F5" w:rsidRPr="00C953F5" w:rsidRDefault="00ED6266" w:rsidP="00C953F5">
      <w:pPr>
        <w:widowControl w:val="0"/>
        <w:autoSpaceDE w:val="0"/>
        <w:autoSpaceDN w:val="0"/>
        <w:adjustRightInd w:val="0"/>
        <w:spacing w:after="288"/>
        <w:rPr>
          <w:rFonts w:cs="Helvetica Neue"/>
          <w:sz w:val="22"/>
          <w:szCs w:val="22"/>
        </w:rPr>
      </w:pPr>
      <w:r>
        <w:rPr>
          <w:rFonts w:cs="Helvetica Neue"/>
          <w:noProof/>
          <w:sz w:val="22"/>
          <w:szCs w:val="22"/>
        </w:rPr>
        <mc:AlternateContent>
          <mc:Choice Requires="wps">
            <w:drawing>
              <wp:anchor distT="0" distB="0" distL="114300" distR="114300" simplePos="0" relativeHeight="251660288" behindDoc="0" locked="0" layoutInCell="1" allowOverlap="1" wp14:anchorId="1AFA8ED0" wp14:editId="19457A96">
                <wp:simplePos x="0" y="0"/>
                <wp:positionH relativeFrom="column">
                  <wp:posOffset>2035175</wp:posOffset>
                </wp:positionH>
                <wp:positionV relativeFrom="paragraph">
                  <wp:posOffset>422910</wp:posOffset>
                </wp:positionV>
                <wp:extent cx="4648835" cy="15481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4648835" cy="1548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4583CC" w14:textId="77777777" w:rsidR="00ED6266" w:rsidRDefault="00ED6266">
                            <w:pPr>
                              <w:rPr>
                                <w:rFonts w:cs="Helvetica Neue"/>
                                <w:sz w:val="22"/>
                                <w:szCs w:val="22"/>
                              </w:rPr>
                            </w:pPr>
                            <w:r w:rsidRPr="00C953F5">
                              <w:rPr>
                                <w:rFonts w:cs="Helvetica Neue"/>
                                <w:sz w:val="22"/>
                                <w:szCs w:val="22"/>
                              </w:rPr>
                              <w:t>A large majority of people chose the first option ($56), although the second option ($125)</w:t>
                            </w:r>
                            <w:r>
                              <w:rPr>
                                <w:rFonts w:cs="Helvetica Neue"/>
                                <w:sz w:val="22"/>
                                <w:szCs w:val="22"/>
                              </w:rPr>
                              <w:t xml:space="preserve"> </w:t>
                            </w:r>
                            <w:r w:rsidRPr="00C953F5">
                              <w:rPr>
                                <w:rFonts w:cs="Helvetica Neue"/>
                                <w:sz w:val="22"/>
                                <w:szCs w:val="22"/>
                              </w:rPr>
                              <w:t>was preferable to the publishers. They then introduced a third decoy option, that they knew nobody would prefer–</w:t>
                            </w:r>
                            <w:r w:rsidRPr="00C953F5">
                              <w:rPr>
                                <w:rFonts w:cs="Helvetica Neue"/>
                                <w:b/>
                                <w:bCs/>
                                <w:sz w:val="22"/>
                                <w:szCs w:val="22"/>
                              </w:rPr>
                              <w:t>$125 for print only</w:t>
                            </w:r>
                            <w:r w:rsidRPr="00C953F5">
                              <w:rPr>
                                <w:rFonts w:cs="Helvetica Neue"/>
                                <w:sz w:val="22"/>
                                <w:szCs w:val="22"/>
                              </w:rPr>
                              <w:t>.</w:t>
                            </w:r>
                          </w:p>
                          <w:p w14:paraId="34DE232B" w14:textId="77777777" w:rsidR="00ED6266" w:rsidRDefault="00ED6266">
                            <w:pPr>
                              <w:rPr>
                                <w:rFonts w:cs="Helvetica Neue"/>
                                <w:sz w:val="22"/>
                                <w:szCs w:val="22"/>
                              </w:rPr>
                            </w:pPr>
                          </w:p>
                          <w:p w14:paraId="48F7FE6A" w14:textId="77777777" w:rsidR="00ED6266" w:rsidRPr="00C953F5" w:rsidRDefault="00ED6266" w:rsidP="00ED6266">
                            <w:pPr>
                              <w:widowControl w:val="0"/>
                              <w:autoSpaceDE w:val="0"/>
                              <w:autoSpaceDN w:val="0"/>
                              <w:adjustRightInd w:val="0"/>
                              <w:spacing w:after="288"/>
                              <w:rPr>
                                <w:rFonts w:cs="Helvetica Neue"/>
                                <w:sz w:val="22"/>
                                <w:szCs w:val="22"/>
                              </w:rPr>
                            </w:pPr>
                            <w:r w:rsidRPr="00C953F5">
                              <w:rPr>
                                <w:rFonts w:cs="Helvetica Neue"/>
                                <w:sz w:val="22"/>
                                <w:szCs w:val="22"/>
                              </w:rPr>
                              <w:t>As expected no one chose the third option, but something magical happened! An overwhelming majority now chose the second option ($125 for online</w:t>
                            </w:r>
                            <w:r>
                              <w:rPr>
                                <w:rFonts w:cs="Helvetica Neue"/>
                                <w:sz w:val="22"/>
                                <w:szCs w:val="22"/>
                              </w:rPr>
                              <w:t xml:space="preserve"> </w:t>
                            </w:r>
                            <w:r w:rsidRPr="00C953F5">
                              <w:rPr>
                                <w:rFonts w:cs="Helvetica Neue"/>
                                <w:sz w:val="22"/>
                                <w:szCs w:val="22"/>
                              </w:rPr>
                              <w:t>+</w:t>
                            </w:r>
                            <w:r>
                              <w:rPr>
                                <w:rFonts w:cs="Helvetica Neue"/>
                                <w:sz w:val="22"/>
                                <w:szCs w:val="22"/>
                              </w:rPr>
                              <w:t xml:space="preserve"> </w:t>
                            </w:r>
                            <w:r w:rsidRPr="00C953F5">
                              <w:rPr>
                                <w:rFonts w:cs="Helvetica Neue"/>
                                <w:sz w:val="22"/>
                                <w:szCs w:val="22"/>
                              </w:rPr>
                              <w:t>print)! The mere introduction of this third option, made option #2 look very attractive–you were getting online version for free now!</w:t>
                            </w:r>
                          </w:p>
                          <w:p w14:paraId="6CE80185" w14:textId="77777777" w:rsidR="00ED6266" w:rsidRDefault="00ED6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8ED0" id="Text Box 5" o:spid="_x0000_s1027" type="#_x0000_t202" style="position:absolute;margin-left:160.25pt;margin-top:33.3pt;width:366.05pt;height:1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" filled="f" stroked="f">
                <v:textbox>
                  <w:txbxContent>
                    <w:p w14:paraId="7B4583CC" w14:textId="77777777" w:rsidR="00ED6266" w:rsidRDefault="00ED6266">
                      <w:pPr>
                        <w:rPr>
                          <w:rFonts w:cs="Helvetica Neue"/>
                          <w:sz w:val="22"/>
                          <w:szCs w:val="22"/>
                        </w:rPr>
                      </w:pPr>
                      <w:r w:rsidRPr="00C953F5">
                        <w:rPr>
                          <w:rFonts w:cs="Helvetica Neue"/>
                          <w:sz w:val="22"/>
                          <w:szCs w:val="22"/>
                        </w:rPr>
                        <w:t>A large majority of people chose the first option ($56), although the second option ($125)</w:t>
                      </w:r>
                      <w:r>
                        <w:rPr>
                          <w:rFonts w:cs="Helvetica Neue"/>
                          <w:sz w:val="22"/>
                          <w:szCs w:val="22"/>
                        </w:rPr>
                        <w:t xml:space="preserve"> </w:t>
                      </w:r>
                      <w:r w:rsidRPr="00C953F5">
                        <w:rPr>
                          <w:rFonts w:cs="Helvetica Neue"/>
                          <w:sz w:val="22"/>
                          <w:szCs w:val="22"/>
                        </w:rPr>
                        <w:t>was preferable to the publishers. They then introduced a third decoy option, that they knew nobody would prefer–</w:t>
                      </w:r>
                      <w:r w:rsidRPr="00C953F5">
                        <w:rPr>
                          <w:rFonts w:cs="Helvetica Neue"/>
                          <w:b/>
                          <w:bCs/>
                          <w:sz w:val="22"/>
                          <w:szCs w:val="22"/>
                        </w:rPr>
                        <w:t>$125 for print only</w:t>
                      </w:r>
                      <w:r w:rsidRPr="00C953F5">
                        <w:rPr>
                          <w:rFonts w:cs="Helvetica Neue"/>
                          <w:sz w:val="22"/>
                          <w:szCs w:val="22"/>
                        </w:rPr>
                        <w:t>.</w:t>
                      </w:r>
                    </w:p>
                    <w:p w14:paraId="34DE232B" w14:textId="77777777" w:rsidR="00ED6266" w:rsidRDefault="00ED6266">
                      <w:pPr>
                        <w:rPr>
                          <w:rFonts w:cs="Helvetica Neue"/>
                          <w:sz w:val="22"/>
                          <w:szCs w:val="22"/>
                        </w:rPr>
                      </w:pPr>
                    </w:p>
                    <w:p w14:paraId="48F7FE6A" w14:textId="77777777" w:rsidR="00ED6266" w:rsidRPr="00C953F5" w:rsidRDefault="00ED6266" w:rsidP="00ED6266">
                      <w:pPr>
                        <w:widowControl w:val="0"/>
                        <w:autoSpaceDE w:val="0"/>
                        <w:autoSpaceDN w:val="0"/>
                        <w:adjustRightInd w:val="0"/>
                        <w:spacing w:after="288"/>
                        <w:rPr>
                          <w:rFonts w:cs="Helvetica Neue"/>
                          <w:sz w:val="22"/>
                          <w:szCs w:val="22"/>
                        </w:rPr>
                      </w:pPr>
                      <w:r w:rsidRPr="00C953F5">
                        <w:rPr>
                          <w:rFonts w:cs="Helvetica Neue"/>
                          <w:sz w:val="22"/>
                          <w:szCs w:val="22"/>
                        </w:rPr>
                        <w:t>As expected no one chose the third option, but something magical happened! An overwhelming majority now chose the second option ($125 for online</w:t>
                      </w:r>
                      <w:r>
                        <w:rPr>
                          <w:rFonts w:cs="Helvetica Neue"/>
                          <w:sz w:val="22"/>
                          <w:szCs w:val="22"/>
                        </w:rPr>
                        <w:t xml:space="preserve"> </w:t>
                      </w:r>
                      <w:r w:rsidRPr="00C953F5">
                        <w:rPr>
                          <w:rFonts w:cs="Helvetica Neue"/>
                          <w:sz w:val="22"/>
                          <w:szCs w:val="22"/>
                        </w:rPr>
                        <w:t>+</w:t>
                      </w:r>
                      <w:r>
                        <w:rPr>
                          <w:rFonts w:cs="Helvetica Neue"/>
                          <w:sz w:val="22"/>
                          <w:szCs w:val="22"/>
                        </w:rPr>
                        <w:t xml:space="preserve"> </w:t>
                      </w:r>
                      <w:r w:rsidRPr="00C953F5">
                        <w:rPr>
                          <w:rFonts w:cs="Helvetica Neue"/>
                          <w:sz w:val="22"/>
                          <w:szCs w:val="22"/>
                        </w:rPr>
                        <w:t>print)! The mere introduction of this third option, made option #2 look very attractive–you were getting online version for free now!</w:t>
                      </w:r>
                    </w:p>
                    <w:p w14:paraId="6CE80185" w14:textId="77777777" w:rsidR="00ED6266" w:rsidRDefault="00ED6266"/>
                  </w:txbxContent>
                </v:textbox>
                <w10:wrap type="square"/>
              </v:shape>
            </w:pict>
          </mc:Fallback>
        </mc:AlternateContent>
      </w:r>
      <w:r w:rsidR="00C953F5" w:rsidRPr="00C953F5">
        <w:rPr>
          <w:rFonts w:cs="Helvetica Neue"/>
          <w:sz w:val="22"/>
          <w:szCs w:val="22"/>
        </w:rPr>
        <w:t xml:space="preserve">Consider this scenario at the Economist. Potential customers were given two subscription offers shown below– essentially an ‘online only’ subscription for $56, and </w:t>
      </w:r>
      <w:proofErr w:type="spellStart"/>
      <w:r w:rsidR="00C953F5" w:rsidRPr="00C953F5">
        <w:rPr>
          <w:rFonts w:cs="Helvetica Neue"/>
          <w:sz w:val="22"/>
          <w:szCs w:val="22"/>
        </w:rPr>
        <w:t>and</w:t>
      </w:r>
      <w:proofErr w:type="spellEnd"/>
      <w:r w:rsidR="00C953F5" w:rsidRPr="00C953F5">
        <w:rPr>
          <w:rFonts w:cs="Helvetica Neue"/>
          <w:sz w:val="22"/>
          <w:szCs w:val="22"/>
        </w:rPr>
        <w:t xml:space="preserve"> ‘online + print’ subscription for $125.</w:t>
      </w:r>
    </w:p>
    <w:p w14:paraId="03731687" w14:textId="77777777" w:rsidR="00C953F5" w:rsidRPr="00C953F5" w:rsidRDefault="00C953F5" w:rsidP="00C953F5">
      <w:pPr>
        <w:widowControl w:val="0"/>
        <w:autoSpaceDE w:val="0"/>
        <w:autoSpaceDN w:val="0"/>
        <w:adjustRightInd w:val="0"/>
        <w:rPr>
          <w:rFonts w:cs="Helvetica Neue"/>
          <w:color w:val="3356C7"/>
          <w:sz w:val="22"/>
          <w:szCs w:val="22"/>
        </w:rPr>
      </w:pPr>
      <w:r w:rsidRPr="00C953F5">
        <w:rPr>
          <w:rFonts w:cs="Helvetica Neue"/>
          <w:sz w:val="22"/>
          <w:szCs w:val="22"/>
        </w:rPr>
        <w:fldChar w:fldCharType="begin"/>
      </w:r>
      <w:r w:rsidRPr="00C953F5">
        <w:rPr>
          <w:rFonts w:cs="Helvetica Neue"/>
          <w:sz w:val="22"/>
          <w:szCs w:val="22"/>
        </w:rPr>
        <w:instrText>HYPERLINK "http://creativanalytics.files.wordpress.com/2012/03/economist.png"</w:instrText>
      </w:r>
      <w:r w:rsidRPr="00C953F5">
        <w:rPr>
          <w:rFonts w:cs="Helvetica Neue"/>
          <w:sz w:val="22"/>
          <w:szCs w:val="22"/>
        </w:rPr>
      </w:r>
      <w:r w:rsidRPr="00C953F5">
        <w:rPr>
          <w:rFonts w:cs="Helvetica Neue"/>
          <w:sz w:val="22"/>
          <w:szCs w:val="22"/>
        </w:rPr>
        <w:fldChar w:fldCharType="separate"/>
      </w:r>
      <w:r w:rsidRPr="00C953F5">
        <w:rPr>
          <w:rFonts w:cs="Helvetica Neue"/>
          <w:noProof/>
          <w:color w:val="3356C7"/>
          <w:sz w:val="22"/>
          <w:szCs w:val="22"/>
        </w:rPr>
        <w:drawing>
          <wp:inline distT="0" distB="0" distL="0" distR="0" wp14:anchorId="13EF46C2" wp14:editId="5D7A433C">
            <wp:extent cx="1906732" cy="1165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211" cy="1167962"/>
                    </a:xfrm>
                    <a:prstGeom prst="rect">
                      <a:avLst/>
                    </a:prstGeom>
                    <a:noFill/>
                    <a:ln>
                      <a:noFill/>
                    </a:ln>
                  </pic:spPr>
                </pic:pic>
              </a:graphicData>
            </a:graphic>
          </wp:inline>
        </w:drawing>
      </w:r>
    </w:p>
    <w:p w14:paraId="7133E6AC"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fldChar w:fldCharType="end"/>
      </w:r>
    </w:p>
    <w:p w14:paraId="6F255192" w14:textId="77777777" w:rsidR="00C953F5" w:rsidRPr="00C953F5" w:rsidRDefault="00C953F5" w:rsidP="00ED6266">
      <w:pPr>
        <w:widowControl w:val="0"/>
        <w:autoSpaceDE w:val="0"/>
        <w:autoSpaceDN w:val="0"/>
        <w:adjustRightInd w:val="0"/>
        <w:spacing w:after="288"/>
        <w:rPr>
          <w:rFonts w:cs="Helvetica Neue"/>
          <w:sz w:val="22"/>
          <w:szCs w:val="22"/>
        </w:rPr>
      </w:pPr>
      <w:r w:rsidRPr="00C953F5">
        <w:rPr>
          <w:rFonts w:cs="Helvetica Neue"/>
          <w:sz w:val="22"/>
          <w:szCs w:val="22"/>
        </w:rPr>
        <w:lastRenderedPageBreak/>
        <w:t>What happened here? Well, this goes back to the idea that consumers have a very poor understanding of what a commodity is truly worth. They had no idea what a print or online subscription of the Economist is truly worth in $ terms. The first scenario with two options they had nothing to compare either option to. But with the introduction of the third option, option #2 and #3 are comparable and #2 wins hands down (you are getting on</w:t>
      </w:r>
      <w:r w:rsidR="00ED6266">
        <w:rPr>
          <w:rFonts w:cs="Helvetica Neue"/>
          <w:sz w:val="22"/>
          <w:szCs w:val="22"/>
        </w:rPr>
        <w:t>line version for free after all</w:t>
      </w:r>
      <w:r w:rsidRPr="00C953F5">
        <w:rPr>
          <w:rFonts w:cs="Helvetica Neue"/>
          <w:sz w:val="22"/>
          <w:szCs w:val="22"/>
        </w:rPr>
        <w:t>!</w:t>
      </w:r>
      <w:proofErr w:type="gramStart"/>
      <w:r w:rsidRPr="00C953F5">
        <w:rPr>
          <w:rFonts w:cs="Helvetica Neue"/>
          <w:sz w:val="22"/>
          <w:szCs w:val="22"/>
        </w:rPr>
        <w:t>) .</w:t>
      </w:r>
      <w:proofErr w:type="gramEnd"/>
      <w:r w:rsidRPr="00C953F5">
        <w:rPr>
          <w:rFonts w:cs="Helvetica Neue"/>
          <w:sz w:val="22"/>
          <w:szCs w:val="22"/>
        </w:rPr>
        <w:t xml:space="preserve"> Option #1 has no comparable so it gets left out.</w:t>
      </w:r>
    </w:p>
    <w:p w14:paraId="05B73D03" w14:textId="77777777" w:rsidR="00C953F5" w:rsidRPr="00C953F5" w:rsidRDefault="00C953F5" w:rsidP="00C953F5">
      <w:pPr>
        <w:widowControl w:val="0"/>
        <w:autoSpaceDE w:val="0"/>
        <w:autoSpaceDN w:val="0"/>
        <w:adjustRightInd w:val="0"/>
        <w:rPr>
          <w:rFonts w:cs="Helvetica Neue"/>
          <w:sz w:val="22"/>
          <w:szCs w:val="22"/>
        </w:rPr>
      </w:pPr>
      <w:r w:rsidRPr="00C953F5">
        <w:rPr>
          <w:rFonts w:cs="Helvetica Neue"/>
          <w:sz w:val="22"/>
          <w:szCs w:val="22"/>
        </w:rPr>
        <w:t>This principle has been demonstrated successfully in many differe</w:t>
      </w:r>
      <w:r w:rsidR="00ED6266">
        <w:rPr>
          <w:rFonts w:cs="Helvetica Neue"/>
          <w:sz w:val="22"/>
          <w:szCs w:val="22"/>
        </w:rPr>
        <w:t>nt scenarios. The most bizarre </w:t>
      </w:r>
      <w:r w:rsidRPr="00C953F5">
        <w:rPr>
          <w:rFonts w:cs="Helvetica Neue"/>
          <w:sz w:val="22"/>
          <w:szCs w:val="22"/>
        </w:rPr>
        <w:t xml:space="preserve">according to me, is one of dating. Participants of this study were shown pictures of 3 individuals of the opposite sex and asked which one would they prefer to go out on a date with. Only, there were only two individuals in the pictures, the third was a digitally altered slightly inferior version of one of the two. </w:t>
      </w:r>
      <w:proofErr w:type="gramStart"/>
      <w:r w:rsidRPr="00C953F5">
        <w:rPr>
          <w:rFonts w:cs="Helvetica Neue"/>
          <w:sz w:val="22"/>
          <w:szCs w:val="22"/>
        </w:rPr>
        <w:t>So</w:t>
      </w:r>
      <w:proofErr w:type="gramEnd"/>
      <w:r w:rsidRPr="00C953F5">
        <w:rPr>
          <w:rFonts w:cs="Helvetica Neue"/>
          <w:sz w:val="22"/>
          <w:szCs w:val="22"/>
        </w:rPr>
        <w:t xml:space="preserve"> think of it as A, B, and inferior B (say B’). An overwhelming majority chose B in this scenario! The idea is the same–no comparable for A, so A gets left out; B and B’ look similar, B being more attractive. Hence B wins in a large majority of cases.</w:t>
      </w:r>
    </w:p>
    <w:p w14:paraId="61AC5003" w14:textId="77777777" w:rsidR="00C953F5" w:rsidRPr="00C953F5" w:rsidRDefault="00C953F5" w:rsidP="00C953F5">
      <w:pPr>
        <w:widowControl w:val="0"/>
        <w:autoSpaceDE w:val="0"/>
        <w:autoSpaceDN w:val="0"/>
        <w:adjustRightInd w:val="0"/>
        <w:rPr>
          <w:rFonts w:cs="Helvetica Neue"/>
          <w:sz w:val="22"/>
          <w:szCs w:val="22"/>
        </w:rPr>
      </w:pPr>
    </w:p>
    <w:p w14:paraId="2A867E93" w14:textId="77777777" w:rsidR="00C953F5" w:rsidRPr="00C953F5" w:rsidRDefault="00C953F5" w:rsidP="00C953F5">
      <w:pPr>
        <w:widowControl w:val="0"/>
        <w:autoSpaceDE w:val="0"/>
        <w:autoSpaceDN w:val="0"/>
        <w:adjustRightInd w:val="0"/>
        <w:spacing w:after="288"/>
        <w:rPr>
          <w:rFonts w:cs="Helvetica Neue"/>
          <w:sz w:val="22"/>
          <w:szCs w:val="22"/>
        </w:rPr>
      </w:pPr>
      <w:hyperlink r:id="rId11" w:history="1">
        <w:r w:rsidRPr="00C953F5">
          <w:rPr>
            <w:rFonts w:cs="Helvetica Neue"/>
            <w:color w:val="3356C7"/>
            <w:sz w:val="22"/>
            <w:szCs w:val="22"/>
            <w:u w:val="single" w:color="3356C7"/>
          </w:rPr>
          <w:t>Next</w:t>
        </w:r>
      </w:hyperlink>
      <w:r w:rsidRPr="00C953F5">
        <w:rPr>
          <w:rFonts w:cs="Helvetica Neue"/>
          <w:sz w:val="22"/>
          <w:szCs w:val="22"/>
        </w:rPr>
        <w:t xml:space="preserve"> </w:t>
      </w:r>
      <w:hyperlink r:id="rId12" w:history="1">
        <w:r w:rsidRPr="00C953F5">
          <w:rPr>
            <w:rFonts w:cs="Helvetica Neue"/>
            <w:b/>
            <w:bCs/>
            <w:color w:val="3356C7"/>
            <w:sz w:val="22"/>
            <w:szCs w:val="22"/>
            <w:u w:val="single" w:color="3356C7"/>
          </w:rPr>
          <w:t>NXGPY +0%</w:t>
        </w:r>
      </w:hyperlink>
      <w:r w:rsidRPr="00C953F5">
        <w:rPr>
          <w:rFonts w:cs="Helvetica Neue"/>
          <w:sz w:val="22"/>
          <w:szCs w:val="22"/>
        </w:rPr>
        <w:t xml:space="preserve"> time you are evaluating vacation packages, or buying a home, pay attention to how different options are being positioned. These professionals have figured this stuff out through experience, even if they do not articulate it this way.</w:t>
      </w:r>
    </w:p>
    <w:p w14:paraId="04B28E12"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b/>
          <w:bCs/>
          <w:sz w:val="22"/>
          <w:szCs w:val="22"/>
        </w:rPr>
        <w:t>Irrational Value Assessment: </w:t>
      </w:r>
      <w:r w:rsidRPr="00C953F5">
        <w:rPr>
          <w:rFonts w:cs="Helvetica Neue"/>
          <w:sz w:val="22"/>
          <w:szCs w:val="22"/>
        </w:rPr>
        <w:t xml:space="preserve">Are you more likely to admire a $5 bottle of wine, if I lied to you and told you that it costs $45? Research says you are. Members of the Stanford Wine Club were invited to taste 5 bottles of wine and rate them based on their liking. Only, there were actually only 3 different wines in those bottles– two wines had two bottles each. Each bottle was marked only with the price tag and nothing else. Some of the same wines were marked at significantly different prices. For example, the $5 wine and the $45 wine were actually the same, the true cost being $5. There was a clear correlation between the rating of the wine and the price tag — more expensive wines got systematically higher ratings. </w:t>
      </w:r>
      <w:proofErr w:type="gramStart"/>
      <w:r w:rsidRPr="00C953F5">
        <w:rPr>
          <w:rFonts w:cs="Helvetica Neue"/>
          <w:sz w:val="22"/>
          <w:szCs w:val="22"/>
        </w:rPr>
        <w:t>So</w:t>
      </w:r>
      <w:proofErr w:type="gramEnd"/>
      <w:r w:rsidRPr="00C953F5">
        <w:rPr>
          <w:rFonts w:cs="Helvetica Neue"/>
          <w:sz w:val="22"/>
          <w:szCs w:val="22"/>
        </w:rPr>
        <w:t xml:space="preserve"> the $45 bottle of wine got a significantly higher rating than the $5 bottle, although they were the exact same wine!</w:t>
      </w:r>
    </w:p>
    <w:p w14:paraId="5100F2A6" w14:textId="77777777" w:rsidR="00C953F5" w:rsidRPr="00C953F5" w:rsidRDefault="009577E5" w:rsidP="00C953F5">
      <w:pPr>
        <w:widowControl w:val="0"/>
        <w:autoSpaceDE w:val="0"/>
        <w:autoSpaceDN w:val="0"/>
        <w:adjustRightInd w:val="0"/>
        <w:rPr>
          <w:rFonts w:cs="Helvetica Neue"/>
          <w:color w:val="3356C7"/>
          <w:sz w:val="22"/>
          <w:szCs w:val="22"/>
        </w:rPr>
      </w:pPr>
      <w:r>
        <w:rPr>
          <w:rFonts w:cs="Helvetica Neue"/>
          <w:noProof/>
          <w:sz w:val="22"/>
          <w:szCs w:val="22"/>
        </w:rPr>
        <mc:AlternateContent>
          <mc:Choice Requires="wps">
            <w:drawing>
              <wp:anchor distT="0" distB="0" distL="114300" distR="114300" simplePos="0" relativeHeight="251661312" behindDoc="0" locked="0" layoutInCell="1" allowOverlap="1" wp14:anchorId="70946B37" wp14:editId="08E2165E">
                <wp:simplePos x="0" y="0"/>
                <wp:positionH relativeFrom="column">
                  <wp:posOffset>2493645</wp:posOffset>
                </wp:positionH>
                <wp:positionV relativeFrom="paragraph">
                  <wp:posOffset>113665</wp:posOffset>
                </wp:positionV>
                <wp:extent cx="4115435" cy="19742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4115435" cy="1974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A8D07" w14:textId="77777777" w:rsidR="009577E5" w:rsidRDefault="009577E5" w:rsidP="009577E5">
                            <w:pPr>
                              <w:widowControl w:val="0"/>
                              <w:autoSpaceDE w:val="0"/>
                              <w:autoSpaceDN w:val="0"/>
                              <w:adjustRightInd w:val="0"/>
                              <w:spacing w:after="288"/>
                              <w:rPr>
                                <w:rFonts w:cs="Helvetica Neue"/>
                                <w:sz w:val="22"/>
                                <w:szCs w:val="22"/>
                              </w:rPr>
                            </w:pPr>
                            <w:r w:rsidRPr="00C953F5">
                              <w:rPr>
                                <w:rFonts w:cs="Helvetica Neue"/>
                                <w:sz w:val="22"/>
                                <w:szCs w:val="22"/>
                              </w:rPr>
                              <w:t>In another experiment, the same group was asked to rate the same wines again. Only this time even the price tags were absent. The cheapest wine was ranked the highest in this case!</w:t>
                            </w:r>
                          </w:p>
                          <w:p w14:paraId="2FA13CFB" w14:textId="77777777" w:rsidR="009577E5" w:rsidRPr="00C953F5" w:rsidRDefault="009577E5" w:rsidP="009577E5">
                            <w:pPr>
                              <w:widowControl w:val="0"/>
                              <w:autoSpaceDE w:val="0"/>
                              <w:autoSpaceDN w:val="0"/>
                              <w:adjustRightInd w:val="0"/>
                              <w:spacing w:after="288"/>
                              <w:rPr>
                                <w:rFonts w:cs="Helvetica Neue"/>
                                <w:sz w:val="22"/>
                                <w:szCs w:val="22"/>
                              </w:rPr>
                            </w:pPr>
                            <w:r w:rsidRPr="00C953F5">
                              <w:rPr>
                                <w:rFonts w:cs="Helvetica Neue"/>
                                <w:sz w:val="22"/>
                                <w:szCs w:val="22"/>
                              </w:rPr>
                              <w:t>Now, before we start calling these wine-experts snobs, consider this. Prozac was tested against a placebo. Only, the placebo was sold at a higher price ($2.50 per pill) than Prozac ($2.00 per pill). Placebo outperformed Prozac!</w:t>
                            </w:r>
                          </w:p>
                          <w:p w14:paraId="57AD3130" w14:textId="77777777" w:rsidR="009577E5" w:rsidRPr="00C953F5" w:rsidRDefault="009577E5" w:rsidP="009577E5">
                            <w:pPr>
                              <w:widowControl w:val="0"/>
                              <w:autoSpaceDE w:val="0"/>
                              <w:autoSpaceDN w:val="0"/>
                              <w:adjustRightInd w:val="0"/>
                              <w:spacing w:after="288"/>
                              <w:rPr>
                                <w:rFonts w:cs="Helvetica Neue"/>
                                <w:sz w:val="22"/>
                                <w:szCs w:val="22"/>
                              </w:rPr>
                            </w:pPr>
                          </w:p>
                          <w:p w14:paraId="2A44EDA2" w14:textId="77777777" w:rsidR="009577E5" w:rsidRDefault="00957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6B37" id="Text Box 6" o:spid="_x0000_s1028" type="#_x0000_t202" style="position:absolute;margin-left:196.35pt;margin-top:8.95pt;width:324.05pt;height:1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" filled="f" stroked="f">
                <v:textbox>
                  <w:txbxContent>
                    <w:p w14:paraId="621A8D07" w14:textId="77777777" w:rsidR="009577E5" w:rsidRDefault="009577E5" w:rsidP="009577E5">
                      <w:pPr>
                        <w:widowControl w:val="0"/>
                        <w:autoSpaceDE w:val="0"/>
                        <w:autoSpaceDN w:val="0"/>
                        <w:adjustRightInd w:val="0"/>
                        <w:spacing w:after="288"/>
                        <w:rPr>
                          <w:rFonts w:cs="Helvetica Neue"/>
                          <w:sz w:val="22"/>
                          <w:szCs w:val="22"/>
                        </w:rPr>
                      </w:pPr>
                      <w:r w:rsidRPr="00C953F5">
                        <w:rPr>
                          <w:rFonts w:cs="Helvetica Neue"/>
                          <w:sz w:val="22"/>
                          <w:szCs w:val="22"/>
                        </w:rPr>
                        <w:t>In another experiment, the same group was asked to rate the same wines again. Only this time even the price tags were absent. The cheapest wine was ranked the highest in this case!</w:t>
                      </w:r>
                    </w:p>
                    <w:p w14:paraId="2FA13CFB" w14:textId="77777777" w:rsidR="009577E5" w:rsidRPr="00C953F5" w:rsidRDefault="009577E5" w:rsidP="009577E5">
                      <w:pPr>
                        <w:widowControl w:val="0"/>
                        <w:autoSpaceDE w:val="0"/>
                        <w:autoSpaceDN w:val="0"/>
                        <w:adjustRightInd w:val="0"/>
                        <w:spacing w:after="288"/>
                        <w:rPr>
                          <w:rFonts w:cs="Helvetica Neue"/>
                          <w:sz w:val="22"/>
                          <w:szCs w:val="22"/>
                        </w:rPr>
                      </w:pPr>
                      <w:r w:rsidRPr="00C953F5">
                        <w:rPr>
                          <w:rFonts w:cs="Helvetica Neue"/>
                          <w:sz w:val="22"/>
                          <w:szCs w:val="22"/>
                        </w:rPr>
                        <w:t>Now, before we start calling these wine-experts snobs, consider this. Prozac was tested against a placebo. Only, the placebo was sold at a higher price ($2.50 per pill) than Prozac ($2.00 per pill). Placebo outperformed Prozac!</w:t>
                      </w:r>
                    </w:p>
                    <w:p w14:paraId="57AD3130" w14:textId="77777777" w:rsidR="009577E5" w:rsidRPr="00C953F5" w:rsidRDefault="009577E5" w:rsidP="009577E5">
                      <w:pPr>
                        <w:widowControl w:val="0"/>
                        <w:autoSpaceDE w:val="0"/>
                        <w:autoSpaceDN w:val="0"/>
                        <w:adjustRightInd w:val="0"/>
                        <w:spacing w:after="288"/>
                        <w:rPr>
                          <w:rFonts w:cs="Helvetica Neue"/>
                          <w:sz w:val="22"/>
                          <w:szCs w:val="22"/>
                        </w:rPr>
                      </w:pPr>
                    </w:p>
                    <w:p w14:paraId="2A44EDA2" w14:textId="77777777" w:rsidR="009577E5" w:rsidRDefault="009577E5"/>
                  </w:txbxContent>
                </v:textbox>
                <w10:wrap type="square"/>
              </v:shape>
            </w:pict>
          </mc:Fallback>
        </mc:AlternateContent>
      </w:r>
      <w:r w:rsidR="00C953F5" w:rsidRPr="00C953F5">
        <w:rPr>
          <w:rFonts w:cs="Helvetica Neue"/>
          <w:sz w:val="22"/>
          <w:szCs w:val="22"/>
        </w:rPr>
        <w:fldChar w:fldCharType="begin"/>
      </w:r>
      <w:r w:rsidR="00C953F5" w:rsidRPr="00C953F5">
        <w:rPr>
          <w:rFonts w:cs="Helvetica Neue"/>
          <w:sz w:val="22"/>
          <w:szCs w:val="22"/>
        </w:rPr>
        <w:instrText>HYPERLINK "http://creativanalytics.files.wordpress.com/2012/03/wines.jpg"</w:instrText>
      </w:r>
      <w:r w:rsidR="00C953F5" w:rsidRPr="00C953F5">
        <w:rPr>
          <w:rFonts w:cs="Helvetica Neue"/>
          <w:sz w:val="22"/>
          <w:szCs w:val="22"/>
        </w:rPr>
      </w:r>
      <w:r w:rsidR="00C953F5" w:rsidRPr="00C953F5">
        <w:rPr>
          <w:rFonts w:cs="Helvetica Neue"/>
          <w:sz w:val="22"/>
          <w:szCs w:val="22"/>
        </w:rPr>
        <w:fldChar w:fldCharType="separate"/>
      </w:r>
      <w:r w:rsidR="00C953F5" w:rsidRPr="00C953F5">
        <w:rPr>
          <w:rFonts w:cs="Helvetica Neue"/>
          <w:noProof/>
          <w:color w:val="3356C7"/>
          <w:sz w:val="22"/>
          <w:szCs w:val="22"/>
        </w:rPr>
        <w:drawing>
          <wp:inline distT="0" distB="0" distL="0" distR="0" wp14:anchorId="36724EEE" wp14:editId="5A4ADD25">
            <wp:extent cx="2209800" cy="210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108200"/>
                    </a:xfrm>
                    <a:prstGeom prst="rect">
                      <a:avLst/>
                    </a:prstGeom>
                    <a:noFill/>
                    <a:ln>
                      <a:noFill/>
                    </a:ln>
                  </pic:spPr>
                </pic:pic>
              </a:graphicData>
            </a:graphic>
          </wp:inline>
        </w:drawing>
      </w:r>
    </w:p>
    <w:p w14:paraId="2C69A74B"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fldChar w:fldCharType="end"/>
      </w:r>
    </w:p>
    <w:p w14:paraId="6C43ABAE" w14:textId="77777777" w:rsidR="00C953F5" w:rsidRPr="00C953F5" w:rsidRDefault="00C953F5" w:rsidP="00C953F5">
      <w:pPr>
        <w:widowControl w:val="0"/>
        <w:autoSpaceDE w:val="0"/>
        <w:autoSpaceDN w:val="0"/>
        <w:adjustRightInd w:val="0"/>
        <w:spacing w:after="288"/>
        <w:rPr>
          <w:rFonts w:cs="Helvetica Neue"/>
          <w:sz w:val="22"/>
          <w:szCs w:val="22"/>
        </w:rPr>
      </w:pPr>
      <w:r w:rsidRPr="00C953F5">
        <w:rPr>
          <w:rFonts w:cs="Helvetica Neue"/>
          <w:sz w:val="22"/>
          <w:szCs w:val="22"/>
        </w:rPr>
        <w:t xml:space="preserve">Consider another experiment, where students were given a caffeine </w:t>
      </w:r>
      <w:proofErr w:type="gramStart"/>
      <w:r w:rsidRPr="00C953F5">
        <w:rPr>
          <w:rFonts w:cs="Helvetica Neue"/>
          <w:sz w:val="22"/>
          <w:szCs w:val="22"/>
        </w:rPr>
        <w:t>+  sugar</w:t>
      </w:r>
      <w:proofErr w:type="gramEnd"/>
      <w:r w:rsidRPr="00C953F5">
        <w:rPr>
          <w:rFonts w:cs="Helvetica Neue"/>
          <w:sz w:val="22"/>
          <w:szCs w:val="22"/>
        </w:rPr>
        <w:t xml:space="preserve"> rich drink that was supposed to improve their alertness and focus in the short term. Their task was to solve as many puzzles as they can. Half of the group was asked to pay </w:t>
      </w:r>
      <w:r w:rsidR="009577E5">
        <w:rPr>
          <w:rFonts w:cs="Helvetica Neue"/>
          <w:sz w:val="22"/>
          <w:szCs w:val="22"/>
        </w:rPr>
        <w:t xml:space="preserve">the full price of the drink, and </w:t>
      </w:r>
      <w:r w:rsidRPr="00C953F5">
        <w:rPr>
          <w:rFonts w:cs="Helvetica Neue"/>
          <w:sz w:val="22"/>
          <w:szCs w:val="22"/>
        </w:rPr>
        <w:t>the other half was given a significant discount on the price. The group that got the discounted drink, solved 30% fewer puzzles! This result has been consistent in multiple such studies over time.</w:t>
      </w:r>
    </w:p>
    <w:p w14:paraId="7B1E1E54" w14:textId="77777777" w:rsidR="00C953F5" w:rsidRPr="00C953F5" w:rsidRDefault="00C953F5" w:rsidP="00C953F5">
      <w:pPr>
        <w:widowControl w:val="0"/>
        <w:autoSpaceDE w:val="0"/>
        <w:autoSpaceDN w:val="0"/>
        <w:adjustRightInd w:val="0"/>
        <w:rPr>
          <w:rFonts w:cs="Helvetica"/>
          <w:sz w:val="22"/>
          <w:szCs w:val="22"/>
        </w:rPr>
      </w:pPr>
      <w:hyperlink r:id="rId14" w:history="1">
        <w:r w:rsidRPr="00C953F5">
          <w:rPr>
            <w:rFonts w:cs="Helvetica"/>
            <w:color w:val="0000E9"/>
            <w:sz w:val="22"/>
            <w:szCs w:val="22"/>
            <w:u w:val="single" w:color="0000E9"/>
          </w:rPr>
          <w:t>https://www.forbes.com/</w:t>
        </w:r>
      </w:hyperlink>
    </w:p>
    <w:p w14:paraId="4D7E80EA" w14:textId="77777777" w:rsidR="0030761B" w:rsidRDefault="00ED5818" w:rsidP="00C953F5"/>
    <w:sectPr w:rsidR="0030761B" w:rsidSect="00C953F5">
      <w:pgSz w:w="12240" w:h="15840"/>
      <w:pgMar w:top="794" w:right="1134" w:bottom="102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5"/>
    <w:rsid w:val="000F4B7B"/>
    <w:rsid w:val="001761EB"/>
    <w:rsid w:val="003378A8"/>
    <w:rsid w:val="00696B5E"/>
    <w:rsid w:val="009235E4"/>
    <w:rsid w:val="009577E5"/>
    <w:rsid w:val="00C953F5"/>
    <w:rsid w:val="00ED5818"/>
    <w:rsid w:val="00ED6266"/>
    <w:rsid w:val="00F310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38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file:////companies/next/" TargetMode="External"/><Relationship Id="rId12" Type="http://schemas.openxmlformats.org/officeDocument/2006/relationships/hyperlink" Target="file:////companies/next/" TargetMode="External"/><Relationship Id="rId13" Type="http://schemas.openxmlformats.org/officeDocument/2006/relationships/image" Target="media/image3.jpeg"/><Relationship Id="rId14" Type="http://schemas.openxmlformats.org/officeDocument/2006/relationships/hyperlink" Target="https://www.forbe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orbes.com/economics/" TargetMode="External"/><Relationship Id="rId5" Type="http://schemas.openxmlformats.org/officeDocument/2006/relationships/hyperlink" Target="http://aryng.com/aryngs-analytical-aptitude-assessment/" TargetMode="External"/><Relationship Id="rId6" Type="http://schemas.openxmlformats.org/officeDocument/2006/relationships/hyperlink" Target="http://www.aryng.com/business-analytics-book.html?utm_source=Forbes&amp;utm_medium=Partner&amp;utm_campaign=Art" TargetMode="External"/><Relationship Id="rId7" Type="http://schemas.openxmlformats.org/officeDocument/2006/relationships/hyperlink" Target="file:////companies/hershey/" TargetMode="External"/><Relationship Id="rId8" Type="http://schemas.openxmlformats.org/officeDocument/2006/relationships/hyperlink" Target="file:////companies/hershey/"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Anne-Maree Huxley</dc:creator>
  <cp:keywords/>
  <dc:description/>
  <cp:lastModifiedBy>Anne-Maree Huxley</cp:lastModifiedBy>
  <cp:revision>2</cp:revision>
  <cp:lastPrinted>2017-11-13T05:29:00Z</cp:lastPrinted>
  <dcterms:created xsi:type="dcterms:W3CDTF">2017-11-13T05:14:00Z</dcterms:created>
  <dcterms:modified xsi:type="dcterms:W3CDTF">2017-11-13T05:29:00Z</dcterms:modified>
</cp:coreProperties>
</file>